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0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3544"/>
        <w:gridCol w:w="2272"/>
        <w:gridCol w:w="1555"/>
      </w:tblGrid>
      <w:tr w:rsidRPr="00520DB8" w:rsidR="00DA3E8A" w:rsidTr="00FF0A6C">
        <w:trPr>
          <w:trHeight w:val="160"/>
        </w:trPr>
        <w:tc>
          <w:tcPr>
            <w:tcW w:w="1384" w:type="dxa"/>
            <w:shd w:val="clear" w:color="auto" w:fill="C00000"/>
            <w:vAlign w:val="center"/>
          </w:tcPr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PUKÖ</w:t>
            </w:r>
          </w:p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DÖNGÜSÜ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SORUMLU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İŞ AKIŞI</w:t>
            </w:r>
          </w:p>
        </w:tc>
        <w:tc>
          <w:tcPr>
            <w:tcW w:w="2272" w:type="dxa"/>
            <w:shd w:val="clear" w:color="auto" w:fill="C00000"/>
            <w:vAlign w:val="center"/>
          </w:tcPr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FAALİYET/AÇIKLAMA</w:t>
            </w:r>
          </w:p>
        </w:tc>
        <w:tc>
          <w:tcPr>
            <w:tcW w:w="1555" w:type="dxa"/>
            <w:shd w:val="clear" w:color="auto" w:fill="C00000"/>
            <w:vAlign w:val="center"/>
          </w:tcPr>
          <w:p w:rsidRPr="00520DB8" w:rsidR="00DA3E8A" w:rsidP="00FF0A6C" w:rsidRDefault="00DA3E8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520DB8">
              <w:rPr>
                <w:b/>
                <w:bCs/>
                <w:color w:val="FFFFFF"/>
                <w:sz w:val="18"/>
                <w:szCs w:val="18"/>
              </w:rPr>
              <w:t>DOKÜMAN / KAYIT</w:t>
            </w: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Planlama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color w:val="FF0000"/>
                <w:sz w:val="18"/>
                <w:szCs w:val="18"/>
              </w:rPr>
            </w:pPr>
            <w:r w:rsidRPr="00520DB8">
              <w:rPr>
                <w:color w:val="FF0000"/>
                <w:sz w:val="18"/>
                <w:szCs w:val="18"/>
              </w:rPr>
              <w:t xml:space="preserve"> </w:t>
            </w:r>
          </w:p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363384" w:rsidR="00DA3E8A" w:rsidP="00FF0A6C" w:rsidRDefault="00DA3E8A">
            <w:pPr>
              <w:rPr>
                <w:sz w:val="16"/>
                <w:szCs w:val="16"/>
              </w:rPr>
            </w:pPr>
          </w:p>
          <w:p w:rsidRPr="00520DB8" w:rsidR="00DA3E8A" w:rsidP="00FF0A6C" w:rsidRDefault="00DA3E8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3E8A" w:rsidP="00FF0A6C" w:rsidRDefault="00DA3E8A">
            <w:pPr>
              <w:pStyle w:val="Default"/>
              <w:rPr>
                <w:sz w:val="18"/>
                <w:szCs w:val="18"/>
              </w:rPr>
            </w:pPr>
          </w:p>
          <w:p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anabilimdalı YÖK’ün Yükseklisans ve doktora açmaya yönelik koşullarını inceler.</w:t>
            </w:r>
          </w:p>
          <w:p w:rsidRPr="00520DB8" w:rsidR="00DA3E8A" w:rsidP="00FF0A6C" w:rsidRDefault="00DA3E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Programı yürütecek sayı ve nitelikte öğretim üyesinin var olması durumunda başvuru hazırlığına başlar. </w:t>
            </w:r>
          </w:p>
          <w:p w:rsidRPr="00520DB8" w:rsidR="00DA3E8A" w:rsidP="00FF0A6C" w:rsidRDefault="00DA3E8A">
            <w:pPr>
              <w:rPr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3663C1">
              <w:rPr>
                <w:sz w:val="18"/>
                <w:szCs w:val="18"/>
              </w:rPr>
              <w:t>https://www.yok.gov.tr/kurumsal/idari-birimler/egitim-ogretim-dairesi</w:t>
            </w: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Planlama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363384" w:rsidR="00DA3E8A" w:rsidP="00FF0A6C" w:rsidRDefault="00DA3E8A">
            <w:pPr>
              <w:rPr>
                <w:sz w:val="16"/>
                <w:szCs w:val="16"/>
              </w:rPr>
            </w:pPr>
          </w:p>
          <w:p w:rsidRPr="00520DB8" w:rsidR="00DA3E8A" w:rsidP="00FF0A6C" w:rsidRDefault="00DA3E8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 tasarımında YÖK, Sağlık Bakanlığı, Ulusal ve 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Uluslararası kurum ve kuruluşların raporlarını inceler. 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Açılması teklif edilecek lisansüstü programıyla ilgili paydaşların görüşü alınır.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Paydaş görüşleri, programa duyulan gereksinim, program amaçları, program çıktıları, programın ders kataloğuna ilişkin görüşleri yansıtır. 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YÖKAK Kalite Güvence sisteminde belirtilen şekilde program tasarımında paydaş görüşlerine yer verilir. 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</w:t>
            </w:r>
            <w:r w:rsidRPr="00812ED1">
              <w:rPr>
                <w:color w:val="000000"/>
                <w:sz w:val="18"/>
                <w:szCs w:val="18"/>
              </w:rPr>
              <w:t>ttps://yokak.gov.tr/lisansustu-saglik-bilimleri-egitiminde-kalite-guvencesi-olcutleri-rehberi-ve-saglik-bilimleri-enstit-218</w:t>
            </w: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tabs>
                <w:tab w:val="left" w:pos="7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İncelenen raporlar ve alınan görüşlere dayanarak Türkiye Yeterlilikler Çerçevesini esas alacak şekilde ve İKÇÜ Sağlık Bilimleri Enstitüsü Eğitim Öğretim Yönetmeliğinde yer alan koşullara uygun şekilde bir program oluşturulur. </w:t>
            </w:r>
            <w:r w:rsidRPr="00520D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tabs>
                <w:tab w:val="left" w:pos="7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Teklif edilen program İKÇÜ Sağlık Bilimleri Enstitüsü Lisansüstü Eğitim Öğretim Yönetmeliğinde yer alan dönemlik ve program süresince tamamlanması gereken AKTS değerleri ile Uzmanlık alanı, Seminer, Tez Çalışması derslerini kapsamalıdır. 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color w:val="000000"/>
                <w:sz w:val="18"/>
                <w:szCs w:val="18"/>
              </w:rPr>
            </w:pPr>
            <w:r w:rsidRPr="00812ED1">
              <w:rPr>
                <w:color w:val="000000"/>
                <w:sz w:val="18"/>
                <w:szCs w:val="18"/>
              </w:rPr>
              <w:t>https://saglikbilimleri.ikcu.edu.tr/S/16315/saglik-bilimleri-enstitusu-lisansustu-egitim-ogretim-ve-sinav-yonergesi</w:t>
            </w: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3E8A" w:rsidP="00FF0A6C" w:rsidRDefault="00DA3E8A">
            <w:pPr>
              <w:tabs>
                <w:tab w:val="left" w:pos="7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Programda görev alacak öğretim üyelerinin YÖKSİS bilgi girişlerinin tam olması sağlanır. 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tabs>
                <w:tab w:val="left" w:pos="732"/>
              </w:tabs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color w:val="000000"/>
                <w:sz w:val="18"/>
                <w:szCs w:val="18"/>
              </w:rPr>
            </w:pPr>
          </w:p>
        </w:tc>
      </w:tr>
      <w:tr w:rsidRPr="00520DB8" w:rsidR="00DA3E8A" w:rsidTr="00FF0A6C">
        <w:trPr>
          <w:trHeight w:val="833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3E8A" w:rsidP="00FF0A6C" w:rsidRDefault="00DA3E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YÖK’ün program açma dosyası içeriğine uygun şekilde başvuru dosyası hazırlanır. </w:t>
            </w:r>
          </w:p>
          <w:p w:rsidRPr="00520DB8" w:rsidR="00DA3E8A" w:rsidP="00FF0A6C" w:rsidRDefault="00DA3E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Başvuru dosyası ekine paydaş görüşleri raporu eklenir.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color w:val="000000"/>
                <w:sz w:val="18"/>
                <w:szCs w:val="18"/>
              </w:rPr>
            </w:pP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384" w:rsidR="00DA3E8A" w:rsidP="00FF0A6C" w:rsidRDefault="00DA3E8A">
            <w:pPr>
              <w:rPr>
                <w:sz w:val="16"/>
                <w:szCs w:val="16"/>
              </w:rPr>
            </w:pPr>
            <w:r w:rsidRPr="00363384">
              <w:rPr>
                <w:sz w:val="16"/>
                <w:szCs w:val="16"/>
              </w:rPr>
              <w:t>Anabilimdalı Başkanı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Başvuru dosyası Sağlık Bilimleri Enstitüsüne resmi yazı ile gönderilir. 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color w:val="000000"/>
                <w:sz w:val="18"/>
                <w:szCs w:val="18"/>
              </w:rPr>
            </w:pP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Sekreteri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Müdürü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Başvuru dosyasının uygun şekilde hazırlanıp hazırlanmadığı kontrol edilir. </w:t>
            </w:r>
            <w:r w:rsidRPr="00520D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</w:tr>
      <w:tr w:rsidRPr="00520DB8" w:rsidR="00DA3E8A" w:rsidTr="00FF0A6C">
        <w:trPr>
          <w:trHeight w:val="61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Önlem Al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Sekreteri</w:t>
            </w:r>
          </w:p>
          <w:p w:rsidRPr="00520DB8" w:rsidR="00DA3E8A" w:rsidP="00FF0A6C" w:rsidRDefault="00DA3E8A">
            <w:pPr>
              <w:rPr>
                <w:sz w:val="18"/>
                <w:szCs w:val="18"/>
              </w:rPr>
            </w:pPr>
            <w:r w:rsidRPr="00520DB8">
              <w:rPr>
                <w:sz w:val="18"/>
                <w:szCs w:val="18"/>
              </w:rPr>
              <w:t>Enstitü Müdürü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tabs>
                <w:tab w:val="left" w:pos="732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Başvuru dosyasında eksik tespit edildiğinde</w:t>
            </w:r>
            <w:r w:rsidRPr="00520DB8">
              <w:rPr>
                <w:noProof/>
                <w:sz w:val="18"/>
                <w:szCs w:val="18"/>
              </w:rPr>
              <w:t xml:space="preserve"> Anabilimdallına resmi yazı yazılır.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DB8" w:rsidR="00DA3E8A" w:rsidP="00FF0A6C" w:rsidRDefault="00DA3E8A">
            <w:pPr>
              <w:rPr>
                <w:sz w:val="18"/>
                <w:szCs w:val="18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ba84c10214924ef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9D" w:rsidRDefault="0060609D">
      <w:r>
        <w:separator/>
      </w:r>
    </w:p>
  </w:endnote>
  <w:endnote w:type="continuationSeparator" w:id="0">
    <w:p w:rsidR="0060609D" w:rsidRDefault="0060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9D" w:rsidRDefault="0060609D">
      <w:r>
        <w:separator/>
      </w:r>
    </w:p>
  </w:footnote>
  <w:footnote w:type="continuationSeparator" w:id="0">
    <w:p w:rsidR="0060609D" w:rsidRDefault="006060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LİSANSÜSTÜ PROGRAM BAŞVURU DOSYASI HAZIRLAMA İŞ AKIŞI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İA/SABE/20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6.01.2023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3E8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3E8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D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63E2D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0609D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3E8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788EC-4348-468D-8365-0A293DE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Default">
    <w:name w:val="Default"/>
    <w:rsid w:val="00DA3E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ba84c10214924e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F9F1-43C5-4B12-BF73-D48EA4FA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(1).dotx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2022-12-30T11:51:00Z</dcterms:created>
  <dcterms:modified xsi:type="dcterms:W3CDTF">2022-12-30T11:51:00Z</dcterms:modified>
</cp:coreProperties>
</file>